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752715"/>
            <wp:effectExtent l="0" t="0" r="8890" b="635"/>
            <wp:docPr id="1" name="图片 1" descr="海南省诚信企业等级评价考评表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南省诚信企业等级评价考评表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75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NzEyYjg4ZTkyMGQ3NjE4Yjc2ZDk3OWRiNWMxODUifQ=="/>
  </w:docVars>
  <w:rsids>
    <w:rsidRoot w:val="2110030C"/>
    <w:rsid w:val="2110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2023-12-15T08:41:00Z</dcterms:created>
  <dc:creator>陳陳陳</dc:creator>
  <cp:lastModifiedBy>陳陳陳</cp:lastModifiedBy>
  <dcterms:modified xsi:type="dcterms:W3CDTF">2023-12-15T08:42:59Z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AD3A07A2EFAA47DDBAFF52FF53DCF9B0_11</vt:lpwstr>
  </property>
</Properties>
</file>