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spacing w:line="24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24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海南企业诚信承诺书</w:t>
      </w:r>
    </w:p>
    <w:p>
      <w:pPr>
        <w:rPr>
          <w:rFonts w:hint="eastAsia"/>
        </w:rPr>
      </w:pPr>
      <w:r>
        <w:rPr>
          <w:rFonts w:hint="eastAsia"/>
        </w:rPr>
        <w:t>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一、自觉遵守法律法规，坚持诚信守法经营；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二、全员参与诚信建设，树立诚信道德文化；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三、严格标准质量保证， 杜绝假冒伪劣产品；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四、真实宣传正确引导，不做任何虚假广告；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五、尊重市场竞争对手，维护市场经济秩序；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六、实行商品明码标价，货真价实合理利润；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七、严格规范合同文本，认真履行商业承诺；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八、保障消费者的权益，敢于承担社会责任；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九、畅通纠纷处理渠道，建立健全调解机制；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十、信守诚信服务承诺，自觉接受社会监督。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本企业郑重做出以上诚信承诺，愿意接受社会各方面的监督，若有违反本承诺内容的行为，愿意接受政府部门依法依规作出的处罚。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</w:rPr>
        <w:t>承诺单位：（签章）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法定代表人/负责人：（签字）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</w:rPr>
        <w:t xml:space="preserve">联系电话：   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</w:rPr>
        <w:t>承诺时间：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b/>
        <w:bCs/>
        <w:kern w:val="0"/>
        <w:fitText w:val="635" w:id="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-80645</wp:posOffset>
              </wp:positionV>
              <wp:extent cx="5618480" cy="0"/>
              <wp:effectExtent l="0" t="19050" r="127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5pt;margin-top:-6.35pt;height:0pt;width:442.4pt;z-index:251663360;mso-width-relative:page;mso-height-relative:page;" filled="f" stroked="t" coordsize="21600,21600" o:gfxdata="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QyRbbAAAACwEAAA8AAAAA&#10;AAAAAQAgAAAAIgAAAGRycy9kb3ducmV2LnhtbFBLAQIUABQAAAAIAIdO4kDMKhwC2AEAAJkDAAAO&#10;AAAAAAAAAAEAIAAAACoBAABkcnMvZTJvRG9jLnhtbFBLBQYAAAAABgAGAFkBAAB0BQAAAAA=&#10;">
              <v:fill on="f" focussize="0,0"/>
              <v:stroke weight="3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b/>
        <w:bCs/>
        <w:kern w:val="0"/>
        <w:fitText w:val="635" w:id="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306705</wp:posOffset>
              </wp:positionV>
              <wp:extent cx="5618480" cy="0"/>
              <wp:effectExtent l="0" t="19050" r="1270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5pt;margin-top:24.15pt;height:0pt;width:442.4pt;z-index:251660288;mso-width-relative:page;mso-height-relative:page;" filled="f" stroked="t" coordsize="21600,21600" o:gfxdata="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HHohHbAAAACQEAAA8AAAAA&#10;AAAAAQAgAAAAIgAAAGRycy9kb3ducmV2LnhtbFBLAQIUABQAAAAIAIdO4kCDkAh72AEAAJkDAAAO&#10;AAAAAAAAAAEAIAAAACoBAABkcnMvZTJvRG9jLnhtbFBLBQYAAAAABgAGAFkBAAB0BQAAAAA=&#10;">
              <v:fill on="f" focussize="0,0"/>
              <v:stroke weight="3pt" color="#FF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314F"/>
    <w:rsid w:val="18D734FB"/>
    <w:rsid w:val="4E294D93"/>
    <w:rsid w:val="60701DA1"/>
    <w:rsid w:val="69D0048B"/>
    <w:rsid w:val="6EAC1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2020-03-16T11:24:38Z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